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D48" w:rsidRDefault="004B342B" w:rsidP="004B342B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52838" cy="9120249"/>
            <wp:effectExtent l="0" t="0" r="5715" b="5080"/>
            <wp:docPr id="1" name="Рисунок 1" descr="Z:\24_Канцелярия\ПРИКАЗЫ 2014, 2015, 2016, 2017, 2018\ПРИКАЗЫ 2018\_253 от 30.08.2018 Об организации работы по противодействию коррупци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4_Канцелярия\ПРИКАЗЫ 2014, 2015, 2016, 2017, 2018\ПРИКАЗЫ 2018\_253 от 30.08.2018 Об организации работы по противодействию коррупци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966" cy="912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2B" w:rsidRDefault="004B342B" w:rsidP="004B342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2DDDF011" wp14:editId="364F8023">
            <wp:extent cx="6480538" cy="9155875"/>
            <wp:effectExtent l="0" t="0" r="0" b="7620"/>
            <wp:docPr id="8" name="Рисунок 8" descr="Z:\24_Канцелярия\ПРИКАЗЫ 2014, 2015, 2016, 2017, 2018\ПРИКАЗЫ 2018\_253 от 30.08.2018 Об организации работы по противодействию коррупци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4_Канцелярия\ПРИКАЗЫ 2014, 2015, 2016, 2017, 2018\ПРИКАЗЫ 2018\_253 от 30.08.2018 Об организации работы по противодействию коррупции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348" cy="91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2B" w:rsidRDefault="004B342B" w:rsidP="004B342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22F38EE4" wp14:editId="74BD81F0">
            <wp:extent cx="6421700" cy="9072748"/>
            <wp:effectExtent l="0" t="0" r="0" b="0"/>
            <wp:docPr id="9" name="Рисунок 9" descr="Z:\24_Канцелярия\ПРИКАЗЫ 2014, 2015, 2016, 2017, 2018\ПРИКАЗЫ 2018\_253 от 30.08.2018 Об организации работы по противодействию коррупци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24_Канцелярия\ПРИКАЗЫ 2014, 2015, 2016, 2017, 2018\ПРИКАЗЫ 2018\_253 от 30.08.2018 Об организации работы по противодействию коррупции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48" cy="90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2B" w:rsidRDefault="004B342B" w:rsidP="004B342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252ECE79" wp14:editId="0FB3BC38">
            <wp:extent cx="6483927" cy="9160663"/>
            <wp:effectExtent l="0" t="0" r="0" b="2540"/>
            <wp:docPr id="10" name="Рисунок 10" descr="Z:\24_Канцелярия\ПРИКАЗЫ 2014, 2015, 2016, 2017, 2018\ПРИКАЗЫ 2018\_253 от 30.08.2018 Об организации работы по противодействию коррупци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24_Канцелярия\ПРИКАЗЫ 2014, 2015, 2016, 2017, 2018\ПРИКАЗЫ 2018\_253 от 30.08.2018 Об организации работы по противодействию коррупции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740" cy="917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2B" w:rsidRDefault="004B342B" w:rsidP="004B342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7D487606" wp14:editId="5FE4C188">
            <wp:extent cx="6495802" cy="9177441"/>
            <wp:effectExtent l="0" t="0" r="635" b="5080"/>
            <wp:docPr id="11" name="Рисунок 11" descr="Z:\24_Канцелярия\ПРИКАЗЫ 2014, 2015, 2016, 2017, 2018\ПРИКАЗЫ 2018\_253 от 30.08.2018 Об организации работы по противодействию коррупци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24_Канцелярия\ПРИКАЗЫ 2014, 2015, 2016, 2017, 2018\ПРИКАЗЫ 2018\_253 от 30.08.2018 Об организации работы по противодействию коррупции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28" cy="918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2B" w:rsidRDefault="004B342B" w:rsidP="004B342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65E17A43" wp14:editId="161C3FD9">
            <wp:extent cx="6483927" cy="9160663"/>
            <wp:effectExtent l="0" t="0" r="0" b="2540"/>
            <wp:docPr id="12" name="Рисунок 12" descr="Z:\24_Канцелярия\ПРИКАЗЫ 2014, 2015, 2016, 2017, 2018\ПРИКАЗЫ 2018\_253 от 30.08.2018 Об организации работы по противодействию коррупци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24_Канцелярия\ПРИКАЗЫ 2014, 2015, 2016, 2017, 2018\ПРИКАЗЫ 2018\_253 от 30.08.2018 Об организации работы по противодействию коррупции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740" cy="917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3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2B"/>
    <w:rsid w:val="004B342B"/>
    <w:rsid w:val="004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Никонорова Светлана Валерьевна</dc:creator>
  <cp:lastModifiedBy>Никонорова Светлана Валерьевна</cp:lastModifiedBy>
  <cp:revision>1</cp:revision>
  <dcterms:created xsi:type="dcterms:W3CDTF">2018-09-14T00:23:00Z</dcterms:created>
  <dcterms:modified xsi:type="dcterms:W3CDTF">2018-09-14T00:29:00Z</dcterms:modified>
</cp:coreProperties>
</file>